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RPr="00C61527" w:rsidTr="00C61527">
        <w:trPr>
          <w:trHeight w:val="815"/>
        </w:trPr>
        <w:tc>
          <w:tcPr>
            <w:tcW w:w="9261" w:type="dxa"/>
          </w:tcPr>
          <w:p w:rsidR="00CE42C3" w:rsidRPr="00C61527" w:rsidRDefault="00CE42C3" w:rsidP="00C61527">
            <w:pPr>
              <w:pStyle w:val="a3"/>
              <w:rPr>
                <w:sz w:val="28"/>
                <w:szCs w:val="28"/>
              </w:rPr>
            </w:pPr>
            <w:r w:rsidRPr="00C61527">
              <w:rPr>
                <w:sz w:val="28"/>
                <w:szCs w:val="28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736840131" r:id="rId7"/>
              </w:object>
            </w:r>
          </w:p>
        </w:tc>
      </w:tr>
      <w:tr w:rsidR="00CE42C3" w:rsidRPr="00C61527" w:rsidTr="00C61527">
        <w:trPr>
          <w:trHeight w:val="100"/>
        </w:trPr>
        <w:tc>
          <w:tcPr>
            <w:tcW w:w="9261" w:type="dxa"/>
          </w:tcPr>
          <w:p w:rsidR="00CE42C3" w:rsidRPr="00C61527" w:rsidRDefault="00CE42C3" w:rsidP="00CE42C3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Республикæ  </w:t>
      </w:r>
      <w:proofErr w:type="gramStart"/>
      <w:r w:rsidRPr="00C61527">
        <w:rPr>
          <w:color w:val="000000"/>
          <w:sz w:val="28"/>
          <w:szCs w:val="28"/>
        </w:rPr>
        <w:t>Ц</w:t>
      </w:r>
      <w:proofErr w:type="gramEnd"/>
      <w:r w:rsidRPr="00C61527">
        <w:rPr>
          <w:color w:val="000000"/>
          <w:sz w:val="28"/>
          <w:szCs w:val="28"/>
        </w:rPr>
        <w:t xml:space="preserve">æгат  </w:t>
      </w:r>
      <w:proofErr w:type="spellStart"/>
      <w:r w:rsidRPr="00C61527">
        <w:rPr>
          <w:color w:val="000000"/>
          <w:sz w:val="28"/>
          <w:szCs w:val="28"/>
        </w:rPr>
        <w:t>Ирыстон</w:t>
      </w:r>
      <w:proofErr w:type="spellEnd"/>
      <w:r w:rsidRPr="00C61527">
        <w:rPr>
          <w:color w:val="000000"/>
          <w:sz w:val="28"/>
          <w:szCs w:val="28"/>
        </w:rPr>
        <w:t xml:space="preserve">  - </w:t>
      </w:r>
      <w:proofErr w:type="spellStart"/>
      <w:r w:rsidRPr="00C61527">
        <w:rPr>
          <w:color w:val="000000"/>
          <w:sz w:val="28"/>
          <w:szCs w:val="28"/>
        </w:rPr>
        <w:t>Аланийы</w:t>
      </w:r>
      <w:proofErr w:type="spellEnd"/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Горæтгæрон  районы  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Дǽллаг </w:t>
      </w:r>
      <w:proofErr w:type="spellStart"/>
      <w:r w:rsidRPr="00C61527">
        <w:rPr>
          <w:color w:val="000000"/>
          <w:sz w:val="28"/>
          <w:szCs w:val="28"/>
        </w:rPr>
        <w:t>Санибайы</w:t>
      </w:r>
      <w:proofErr w:type="spellEnd"/>
      <w:r w:rsidRPr="00C61527">
        <w:rPr>
          <w:color w:val="000000"/>
          <w:sz w:val="28"/>
          <w:szCs w:val="28"/>
        </w:rPr>
        <w:t xml:space="preserve"> хъǽуы цǽ</w:t>
      </w:r>
      <w:proofErr w:type="gramStart"/>
      <w:r w:rsidRPr="00C61527">
        <w:rPr>
          <w:color w:val="000000"/>
          <w:sz w:val="28"/>
          <w:szCs w:val="28"/>
        </w:rPr>
        <w:t>р</w:t>
      </w:r>
      <w:proofErr w:type="gramEnd"/>
      <w:r w:rsidRPr="00C61527">
        <w:rPr>
          <w:color w:val="000000"/>
          <w:sz w:val="28"/>
          <w:szCs w:val="28"/>
        </w:rPr>
        <w:t xml:space="preserve">ǽн </w:t>
      </w:r>
      <w:proofErr w:type="spellStart"/>
      <w:r w:rsidRPr="00C61527">
        <w:rPr>
          <w:color w:val="000000"/>
          <w:sz w:val="28"/>
          <w:szCs w:val="28"/>
        </w:rPr>
        <w:t>бынаты</w:t>
      </w:r>
      <w:proofErr w:type="spellEnd"/>
      <w:r w:rsidRPr="00C61527">
        <w:rPr>
          <w:color w:val="000000"/>
          <w:sz w:val="28"/>
          <w:szCs w:val="28"/>
        </w:rPr>
        <w:t xml:space="preserve">  </w:t>
      </w:r>
      <w:proofErr w:type="spellStart"/>
      <w:r w:rsidRPr="00C61527">
        <w:rPr>
          <w:color w:val="000000"/>
          <w:sz w:val="28"/>
          <w:szCs w:val="28"/>
        </w:rPr>
        <w:t>администраци</w:t>
      </w:r>
      <w:proofErr w:type="spellEnd"/>
    </w:p>
    <w:p w:rsidR="00CE42C3" w:rsidRPr="00C61527" w:rsidRDefault="00CE42C3" w:rsidP="00CE42C3">
      <w:pPr>
        <w:pStyle w:val="a3"/>
        <w:rPr>
          <w:b/>
          <w:color w:val="000000"/>
          <w:sz w:val="28"/>
          <w:szCs w:val="28"/>
        </w:rPr>
      </w:pPr>
      <w:r w:rsidRPr="00C61527">
        <w:rPr>
          <w:b/>
          <w:color w:val="000000"/>
          <w:sz w:val="28"/>
          <w:szCs w:val="28"/>
        </w:rPr>
        <w:t xml:space="preserve">У Ы Н А Ф </w:t>
      </w:r>
      <w:proofErr w:type="spellStart"/>
      <w:proofErr w:type="gramStart"/>
      <w:r w:rsidRPr="00C61527">
        <w:rPr>
          <w:b/>
          <w:color w:val="000000"/>
          <w:sz w:val="28"/>
          <w:szCs w:val="28"/>
        </w:rPr>
        <w:t>Ф</w:t>
      </w:r>
      <w:proofErr w:type="spellEnd"/>
      <w:proofErr w:type="gramEnd"/>
      <w:r w:rsidRPr="00C61527">
        <w:rPr>
          <w:b/>
          <w:color w:val="000000"/>
          <w:sz w:val="28"/>
          <w:szCs w:val="28"/>
        </w:rPr>
        <w:t xml:space="preserve"> </w:t>
      </w:r>
      <w:r w:rsidRPr="00C61527">
        <w:rPr>
          <w:rFonts w:ascii="Calibri" w:hAnsi="Calibri"/>
          <w:b/>
          <w:color w:val="000000"/>
          <w:sz w:val="28"/>
          <w:szCs w:val="28"/>
        </w:rPr>
        <w:t>Æ</w:t>
      </w:r>
    </w:p>
    <w:p w:rsidR="00CE42C3" w:rsidRPr="00C61527" w:rsidRDefault="003904E6" w:rsidP="00CE42C3">
      <w:pPr>
        <w:pStyle w:val="a3"/>
        <w:rPr>
          <w:color w:val="000000"/>
          <w:sz w:val="28"/>
          <w:szCs w:val="28"/>
        </w:rPr>
      </w:pPr>
      <w:r w:rsidRPr="003904E6">
        <w:rPr>
          <w:sz w:val="28"/>
          <w:szCs w:val="28"/>
        </w:rPr>
        <w:pict>
          <v:line id="_x0000_s1026" style="position:absolute;left:0;text-align:left;z-index:251660288" from="87.05pt,5.7pt" to="447.05pt,5.7pt" o:allowincell="f"/>
        </w:pict>
      </w:r>
    </w:p>
    <w:p w:rsidR="00294B7E" w:rsidRPr="00C61527" w:rsidRDefault="00294B7E" w:rsidP="00294B7E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363124, РС</w:t>
      </w:r>
      <w:proofErr w:type="gramStart"/>
      <w:r w:rsidRPr="00C61527">
        <w:rPr>
          <w:color w:val="000000"/>
          <w:sz w:val="28"/>
          <w:szCs w:val="28"/>
        </w:rPr>
        <w:t>О-</w:t>
      </w:r>
      <w:proofErr w:type="gramEnd"/>
      <w:r w:rsidRPr="00C61527">
        <w:rPr>
          <w:color w:val="000000"/>
          <w:sz w:val="28"/>
          <w:szCs w:val="28"/>
        </w:rPr>
        <w:t xml:space="preserve"> Алания, Пригородный</w:t>
      </w:r>
      <w:r w:rsidR="00C61527">
        <w:rPr>
          <w:color w:val="000000"/>
          <w:sz w:val="28"/>
          <w:szCs w:val="28"/>
        </w:rPr>
        <w:t xml:space="preserve"> район, с. Н. </w:t>
      </w:r>
      <w:proofErr w:type="spellStart"/>
      <w:r w:rsidR="00C61527">
        <w:rPr>
          <w:color w:val="000000"/>
          <w:sz w:val="28"/>
          <w:szCs w:val="28"/>
        </w:rPr>
        <w:t>Саниба</w:t>
      </w:r>
      <w:proofErr w:type="spellEnd"/>
      <w:r w:rsidR="00C61527">
        <w:rPr>
          <w:color w:val="000000"/>
          <w:sz w:val="28"/>
          <w:szCs w:val="28"/>
        </w:rPr>
        <w:t xml:space="preserve">, ул. </w:t>
      </w:r>
      <w:proofErr w:type="spellStart"/>
      <w:r w:rsidR="00C61527">
        <w:rPr>
          <w:color w:val="000000"/>
          <w:sz w:val="28"/>
          <w:szCs w:val="28"/>
        </w:rPr>
        <w:t>Т.К.Агузарова</w:t>
      </w:r>
      <w:proofErr w:type="spellEnd"/>
      <w:r w:rsidRPr="00C61527">
        <w:rPr>
          <w:color w:val="000000"/>
          <w:sz w:val="28"/>
          <w:szCs w:val="28"/>
        </w:rPr>
        <w:t>, 125, тел.(факс)- 8-86738-3-53-31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 xml:space="preserve">Администрация  </w:t>
      </w:r>
      <w:proofErr w:type="spellStart"/>
      <w:r w:rsidRPr="00C61527">
        <w:rPr>
          <w:color w:val="000000"/>
          <w:sz w:val="28"/>
          <w:szCs w:val="28"/>
        </w:rPr>
        <w:t>Нижнесанибанского</w:t>
      </w:r>
      <w:proofErr w:type="spellEnd"/>
      <w:r w:rsidRPr="00C61527">
        <w:rPr>
          <w:color w:val="000000"/>
          <w:sz w:val="28"/>
          <w:szCs w:val="28"/>
        </w:rPr>
        <w:t xml:space="preserve"> сельского поселения 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Пригородного  района</w:t>
      </w:r>
    </w:p>
    <w:p w:rsidR="00CE42C3" w:rsidRPr="00C61527" w:rsidRDefault="00CE42C3" w:rsidP="00CE42C3">
      <w:pPr>
        <w:pStyle w:val="a3"/>
        <w:rPr>
          <w:color w:val="000000"/>
          <w:sz w:val="28"/>
          <w:szCs w:val="28"/>
        </w:rPr>
      </w:pPr>
      <w:r w:rsidRPr="00C61527">
        <w:rPr>
          <w:color w:val="000000"/>
          <w:sz w:val="28"/>
          <w:szCs w:val="28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260AD" w:rsidRPr="000260AD" w:rsidRDefault="000260AD" w:rsidP="000260AD"/>
    <w:p w:rsidR="000260AD" w:rsidRPr="00853399" w:rsidRDefault="003F3ACC" w:rsidP="000260AD">
      <w:pPr>
        <w:pStyle w:val="p1"/>
        <w:spacing w:before="0" w:beforeAutospacing="0" w:after="0" w:afterAutospacing="0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31 января </w:t>
      </w:r>
      <w:r w:rsidR="000260AD" w:rsidRPr="00853399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2023</w:t>
      </w:r>
      <w:r w:rsidR="000260AD" w:rsidRPr="00853399">
        <w:rPr>
          <w:rStyle w:val="s2"/>
          <w:sz w:val="28"/>
          <w:szCs w:val="28"/>
        </w:rPr>
        <w:t xml:space="preserve"> г                                </w:t>
      </w:r>
      <w:r w:rsidR="000260AD">
        <w:rPr>
          <w:rStyle w:val="s2"/>
          <w:sz w:val="28"/>
          <w:szCs w:val="28"/>
        </w:rPr>
        <w:t xml:space="preserve">                      </w:t>
      </w:r>
      <w:r w:rsidR="000260AD" w:rsidRPr="00853399">
        <w:rPr>
          <w:rStyle w:val="s2"/>
          <w:sz w:val="28"/>
          <w:szCs w:val="28"/>
        </w:rPr>
        <w:t xml:space="preserve"> </w:t>
      </w:r>
      <w:r w:rsidR="000260AD">
        <w:rPr>
          <w:rStyle w:val="s2"/>
          <w:sz w:val="28"/>
          <w:szCs w:val="28"/>
        </w:rPr>
        <w:t xml:space="preserve">        </w:t>
      </w:r>
      <w:r w:rsidR="000260AD" w:rsidRPr="00853399">
        <w:rPr>
          <w:rStyle w:val="s2"/>
          <w:sz w:val="28"/>
          <w:szCs w:val="28"/>
        </w:rPr>
        <w:t xml:space="preserve">  </w:t>
      </w:r>
      <w:r w:rsidR="000260AD" w:rsidRPr="00853399">
        <w:rPr>
          <w:rStyle w:val="s1"/>
          <w:sz w:val="28"/>
          <w:szCs w:val="28"/>
        </w:rPr>
        <w:t xml:space="preserve"> </w:t>
      </w:r>
      <w:r w:rsidR="003233C8">
        <w:rPr>
          <w:rStyle w:val="s1"/>
          <w:sz w:val="28"/>
          <w:szCs w:val="28"/>
        </w:rPr>
        <w:t xml:space="preserve">   </w:t>
      </w:r>
      <w:r w:rsidR="004B1876">
        <w:rPr>
          <w:rStyle w:val="s1"/>
          <w:sz w:val="28"/>
          <w:szCs w:val="28"/>
        </w:rPr>
        <w:t xml:space="preserve">    </w:t>
      </w:r>
      <w:proofErr w:type="spellStart"/>
      <w:r w:rsidR="000260AD">
        <w:rPr>
          <w:rStyle w:val="s2"/>
          <w:sz w:val="28"/>
          <w:szCs w:val="28"/>
        </w:rPr>
        <w:t>с.Н.Саниба</w:t>
      </w:r>
      <w:proofErr w:type="spellEnd"/>
      <w:r w:rsidR="000260AD">
        <w:rPr>
          <w:rStyle w:val="s2"/>
          <w:sz w:val="28"/>
          <w:szCs w:val="28"/>
        </w:rPr>
        <w:t xml:space="preserve"> № 2</w:t>
      </w:r>
    </w:p>
    <w:p w:rsidR="000260AD" w:rsidRDefault="000260AD" w:rsidP="00294B7E">
      <w:pPr>
        <w:pStyle w:val="a4"/>
        <w:rPr>
          <w:sz w:val="28"/>
          <w:szCs w:val="28"/>
        </w:rPr>
      </w:pPr>
    </w:p>
    <w:p w:rsidR="000260AD" w:rsidRPr="00294B7E" w:rsidRDefault="000260AD" w:rsidP="000260AD">
      <w:pPr>
        <w:pStyle w:val="a4"/>
        <w:jc w:val="both"/>
        <w:rPr>
          <w:sz w:val="28"/>
          <w:szCs w:val="28"/>
        </w:rPr>
      </w:pPr>
    </w:p>
    <w:p w:rsidR="000260AD" w:rsidRPr="005D4A6E" w:rsidRDefault="005E66E2" w:rsidP="000260AD">
      <w:pPr>
        <w:spacing w:line="240" w:lineRule="atLeast"/>
        <w:ind w:right="471"/>
        <w:jc w:val="both"/>
        <w:rPr>
          <w:rFonts w:ascii="Calibri" w:eastAsia="Times New Roman" w:hAnsi="Calibri" w:cs="Times New Roman"/>
        </w:rPr>
      </w:pPr>
      <w:r w:rsidRPr="00C61527">
        <w:rPr>
          <w:rStyle w:val="s2"/>
          <w:sz w:val="28"/>
          <w:szCs w:val="28"/>
        </w:rPr>
        <w:t xml:space="preserve"> </w:t>
      </w:r>
      <w:r w:rsidR="000260AD" w:rsidRPr="005D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260AD"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утверждении правил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муниципального образовани</w:t>
      </w:r>
      <w:proofErr w:type="gramStart"/>
      <w:r w:rsidR="000260AD"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>я-</w:t>
      </w:r>
      <w:proofErr w:type="gramEnd"/>
      <w:r w:rsidR="0002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233C8">
        <w:rPr>
          <w:rFonts w:ascii="Times New Roman" w:hAnsi="Times New Roman"/>
          <w:b/>
          <w:bCs/>
          <w:sz w:val="28"/>
          <w:szCs w:val="28"/>
        </w:rPr>
        <w:t>Нижнесанибанское</w:t>
      </w:r>
      <w:proofErr w:type="spellEnd"/>
      <w:r w:rsidR="000260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Пригородного района </w:t>
      </w:r>
      <w:r w:rsidR="000260AD"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Северная Осетия-Алания»</w:t>
      </w:r>
    </w:p>
    <w:p w:rsidR="000260AD" w:rsidRPr="005D4A6E" w:rsidRDefault="000260AD" w:rsidP="000260A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>Руководствуясь Гражданским кодексом РФ, Федеральными законами                     от 06.10.2003 № 131-ФЗ «Об общих принципах организации местного самоуправления в Российской Федерации», от 13.07.2015 № 218-ФЗ                                  «О государственной регистрации недвижимости», в соответствии с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</w:t>
      </w:r>
      <w:proofErr w:type="gramEnd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бюджета», Уставом муниципального образовани</w:t>
      </w: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33C8">
        <w:rPr>
          <w:rFonts w:ascii="Times New Roman" w:hAnsi="Times New Roman"/>
          <w:sz w:val="28"/>
          <w:szCs w:val="28"/>
        </w:rPr>
        <w:t>Ни</w:t>
      </w:r>
      <w:r w:rsidR="00B139DF">
        <w:rPr>
          <w:rFonts w:ascii="Times New Roman" w:hAnsi="Times New Roman"/>
          <w:sz w:val="28"/>
          <w:szCs w:val="28"/>
        </w:rPr>
        <w:t>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местного бюджета муниципального образования –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сельские поселение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приложения.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средствах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ams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59C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459C0" w:rsidRPr="001459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459C0">
        <w:rPr>
          <w:rFonts w:ascii="Times New Roman" w:eastAsia="Times New Roman" w:hAnsi="Times New Roman" w:cs="Times New Roman"/>
          <w:sz w:val="28"/>
          <w:szCs w:val="28"/>
          <w:lang w:val="en-US"/>
        </w:rPr>
        <w:t>saniba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Нижнесанибанского</w:t>
      </w:r>
      <w:proofErr w:type="spellEnd"/>
    </w:p>
    <w:p w:rsidR="000260AD" w:rsidRPr="005D4A6E" w:rsidRDefault="000260AD" w:rsidP="000260AD">
      <w:pPr>
        <w:spacing w:after="0" w:line="240" w:lineRule="auto"/>
        <w:ind w:right="-284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Ф.М.Хинчагов</w:t>
      </w:r>
      <w:proofErr w:type="spellEnd"/>
    </w:p>
    <w:p w:rsidR="000260AD" w:rsidRPr="005D4A6E" w:rsidRDefault="000260AD" w:rsidP="000260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0260AD">
      <w:pPr>
        <w:spacing w:after="0" w:line="240" w:lineRule="auto"/>
        <w:ind w:left="5387" w:right="-284"/>
        <w:jc w:val="both"/>
        <w:rPr>
          <w:rFonts w:ascii="Times New Roman" w:hAnsi="Times New Roman"/>
          <w:sz w:val="28"/>
          <w:szCs w:val="28"/>
        </w:rPr>
      </w:pPr>
    </w:p>
    <w:p w:rsidR="000260AD" w:rsidRDefault="000260AD" w:rsidP="004B187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B1876" w:rsidRPr="005D4A6E" w:rsidRDefault="004B1876" w:rsidP="004B187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5387" w:right="-284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Приложение </w:t>
      </w:r>
    </w:p>
    <w:p w:rsidR="000260AD" w:rsidRPr="005D4A6E" w:rsidRDefault="000260AD" w:rsidP="000260AD">
      <w:pPr>
        <w:spacing w:after="0" w:line="240" w:lineRule="auto"/>
        <w:ind w:right="-284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01.02.2023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</w:p>
    <w:p w:rsidR="000260AD" w:rsidRPr="005D4A6E" w:rsidRDefault="000260AD" w:rsidP="000260A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/>
        <w:jc w:val="center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- Правила)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left="2832"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определяют процедуру списания объектов незавершенного строительства, или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за счет средств бюджета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="001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>, формирования предложений по дальнейшему использованию объекта незавершенного строительства.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Решение о списании принимается в отношении: а) объектов незавершенного строительства, права муниципальной собственности, на которые оформлены в соответствии с законодательством Российской Федерации (далее - объекты незавершенного строительства); б) затрат, понесенных на незавершенное строительство объектов капитального строительства муниципальной собственности, финансовое обеспечение которых осуществлялось за счет средств бюджета </w:t>
      </w:r>
      <w:proofErr w:type="spellStart"/>
      <w:r w:rsidR="004B187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включая затраты на проектные и (или) изыскательские работы (далее - произведенные затраты).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1.3. Решение о списании объектов незавершенного строительства принимается при наличии следующих оснований:</w:t>
      </w:r>
    </w:p>
    <w:p w:rsidR="000260AD" w:rsidRPr="005D4A6E" w:rsidRDefault="000260AD" w:rsidP="000260AD">
      <w:pPr>
        <w:spacing w:after="0" w:line="240" w:lineRule="auto"/>
        <w:ind w:right="-284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   а)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б) отказ органа государственной власти Республики Северная Осетия Алания от безвозмездного принятия объекта незавершенного строительства.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1.4. Решение о списании произведенных затрат принимается при наличии следующих оснований: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назад;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статьей 14 Федерального закона «О государственной регистрации недвижимости».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b/>
          <w:sz w:val="28"/>
          <w:szCs w:val="28"/>
        </w:rPr>
        <w:t>2. Принятие решения о списании объектов незавершенного строительства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списании принимается в форме распоряжения администрации местного самоуправления 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акта Комиссии по списанию муниципального недвижимого имущества на территории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структурным подразделением администрации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="001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Пригородного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по управлению имуществом администрации местного самоуправления   (далее - Отдел).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2.2. Решение о списании объекта незавершенного строительства должно содержать следующие сведения: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объекта незавершенного строительства, а также его местоположение, кадастровый номер и реестровый номер муниципального имущества;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б)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бюджета </w:t>
      </w:r>
      <w:proofErr w:type="spellStart"/>
      <w:r w:rsidR="004B1876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 w:rsidR="004B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>(при наличии такого решения).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2.3. Решение о списании произведенных затрат должно содержать следующие сведения: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) наименование юридического лица, в бухгалтерском учете которого учтены произведенные капитальные вложения;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в) общий размер произведенных затрат с выделением размера затрат, произведенных за счет средств местного бюджета,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г) период, в течение которого производились затраты.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2.4. Проект решения о возможности принятия решения о списании, направляется с пояснительными материалами Отделом на согласование в Комиссию. Срок рассмотрения проекта решения не должен превышать 30 дней с момента поступления.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Пояснительные материалы к проекту решения о списании объекта незавершенного строительства должны содержать следующие сведения и документы: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объекта незавершенного строительства;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б) инвентарный (учетный) номер объекта незавершенного строительства (при наличии);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в) кадастровый номер объекта незавершенного строительства;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г) год начала строительства объекта незавершенного строительства;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proofErr w:type="spellStart"/>
      <w:r w:rsidRPr="005D4A6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) балансовая стоимость объекта незавершенного строительства на день принятия решения о списании объекта недвижимого имущества;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е) кадастровая стоимость </w:t>
      </w: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>объекта</w:t>
      </w:r>
      <w:proofErr w:type="gramEnd"/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 не завершенного строительства;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proofErr w:type="spellStart"/>
      <w:r w:rsidRPr="005D4A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D4A6E">
        <w:rPr>
          <w:rFonts w:ascii="Times New Roman" w:eastAsia="Times New Roman" w:hAnsi="Times New Roman" w:cs="Times New Roman"/>
          <w:sz w:val="28"/>
          <w:szCs w:val="28"/>
        </w:rPr>
        <w:t>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2.6. Пояснительные материалы к проекту решения о списании произведенных затрат должны содержать следующие сведения и документы: а) наименование объекта, на создание которого произведены затраты; </w:t>
      </w:r>
      <w:proofErr w:type="gramStart"/>
      <w:r w:rsidRPr="005D4A6E">
        <w:rPr>
          <w:rFonts w:ascii="Times New Roman" w:eastAsia="Times New Roman" w:hAnsi="Times New Roman" w:cs="Times New Roman"/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 законченного строительством объекта приемочной комиссией (КС-14), товарные накладные по форме № ТОРГ-12, иные документы); в) размер произведенных затрат; г) год начала осуществления произведенных затрат.</w:t>
      </w:r>
      <w:proofErr w:type="gramEnd"/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2.7. Комиссия рассматривает поступившие материалы и принимает одно из следующих решений, оформленного в виде акта: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2.8.1. О списании объекта незавершенного строительства и о способе его ликвидации или затрат, понесенных на незавершенное строительство объектов капитального строительства;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2.8.2. О нецелесообразности списания объекта незавершенного строительства или затрат, понесенных на незавершенное строительство объектов капитального строительства с предложением о дальнейшем использовании.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2.9. На основании принятого акта Комиссии Отдел подготавливает проект распоряжения администрации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9C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строительства. </w:t>
      </w:r>
    </w:p>
    <w:p w:rsidR="000260AD" w:rsidRPr="005D4A6E" w:rsidRDefault="000260AD" w:rsidP="000260AD">
      <w:pPr>
        <w:spacing w:after="0" w:line="240" w:lineRule="auto"/>
        <w:ind w:right="-284" w:firstLine="708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58B0">
        <w:rPr>
          <w:rFonts w:ascii="Times New Roman" w:hAnsi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D4A6E">
        <w:rPr>
          <w:rFonts w:ascii="Times New Roman" w:eastAsia="Times New Roman" w:hAnsi="Times New Roman" w:cs="Times New Roman"/>
          <w:sz w:val="28"/>
          <w:szCs w:val="28"/>
        </w:rPr>
        <w:t xml:space="preserve">о списании объектов незавершенного строительства или затрат, понесенных на незавершенное строительство объектов капитального строительства, является основанием для списания с балансового учета объектов незавершенного строительства или затрат. </w:t>
      </w:r>
    </w:p>
    <w:p w:rsidR="000260AD" w:rsidRPr="005D4A6E" w:rsidRDefault="000260AD" w:rsidP="000260AD">
      <w:pPr>
        <w:ind w:right="-340"/>
        <w:jc w:val="both"/>
        <w:rPr>
          <w:rFonts w:ascii="Calibri" w:eastAsia="Times New Roman" w:hAnsi="Calibri" w:cs="Times New Roman"/>
        </w:rPr>
      </w:pPr>
      <w:r w:rsidRPr="005D4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2.10. При принятии решения об отказе в списании объектов незавершенного строительства или затрат, понесенных на незавершенное строительство объектов капитального строительства,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0260AD" w:rsidRPr="005D4A6E" w:rsidRDefault="000260AD" w:rsidP="000260AD">
      <w:pPr>
        <w:ind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0AD" w:rsidRPr="005D4A6E" w:rsidRDefault="000260AD" w:rsidP="000260AD">
      <w:pPr>
        <w:ind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0AD" w:rsidRPr="005D4A6E" w:rsidRDefault="000260AD" w:rsidP="000260AD">
      <w:pPr>
        <w:ind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0AD" w:rsidRPr="005D4A6E" w:rsidRDefault="000260AD" w:rsidP="000260AD">
      <w:pPr>
        <w:tabs>
          <w:tab w:val="left" w:pos="5205"/>
        </w:tabs>
        <w:ind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AB6" w:rsidRPr="00A76921" w:rsidRDefault="00E63AB6" w:rsidP="000260AD">
      <w:pPr>
        <w:pStyle w:val="p1"/>
      </w:pPr>
    </w:p>
    <w:sectPr w:rsidR="00E63AB6" w:rsidRPr="00A76921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cs="Times New Roman"/>
      </w:rPr>
    </w:lvl>
    <w:lvl w:ilvl="3">
      <w:start w:val="5"/>
      <w:numFmt w:val="decimal"/>
      <w:lvlText w:val="%4."/>
      <w:lvlJc w:val="left"/>
      <w:rPr>
        <w:rFonts w:cs="Times New Roman"/>
      </w:rPr>
    </w:lvl>
    <w:lvl w:ilvl="4">
      <w:start w:val="5"/>
      <w:numFmt w:val="decimal"/>
      <w:lvlText w:val="%4."/>
      <w:lvlJc w:val="left"/>
      <w:rPr>
        <w:rFonts w:cs="Times New Roman"/>
      </w:rPr>
    </w:lvl>
    <w:lvl w:ilvl="5">
      <w:start w:val="5"/>
      <w:numFmt w:val="decimal"/>
      <w:lvlText w:val="%4."/>
      <w:lvlJc w:val="left"/>
      <w:rPr>
        <w:rFonts w:cs="Times New Roman"/>
      </w:rPr>
    </w:lvl>
    <w:lvl w:ilvl="6">
      <w:start w:val="5"/>
      <w:numFmt w:val="decimal"/>
      <w:lvlText w:val="%4."/>
      <w:lvlJc w:val="left"/>
      <w:rPr>
        <w:rFonts w:cs="Times New Roman"/>
      </w:rPr>
    </w:lvl>
    <w:lvl w:ilvl="7">
      <w:start w:val="5"/>
      <w:numFmt w:val="decimal"/>
      <w:lvlText w:val="%4."/>
      <w:lvlJc w:val="left"/>
      <w:rPr>
        <w:rFonts w:cs="Times New Roman"/>
      </w:rPr>
    </w:lvl>
    <w:lvl w:ilvl="8">
      <w:start w:val="5"/>
      <w:numFmt w:val="decimal"/>
      <w:lvlText w:val="%4.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DB27D5"/>
    <w:multiLevelType w:val="multilevel"/>
    <w:tmpl w:val="B7FA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>
    <w:nsid w:val="77F41F9B"/>
    <w:multiLevelType w:val="multilevel"/>
    <w:tmpl w:val="66C29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0260AD"/>
    <w:rsid w:val="001459C0"/>
    <w:rsid w:val="001A0A7A"/>
    <w:rsid w:val="00294B7E"/>
    <w:rsid w:val="00321478"/>
    <w:rsid w:val="003233C8"/>
    <w:rsid w:val="003636C8"/>
    <w:rsid w:val="003904E6"/>
    <w:rsid w:val="003926D0"/>
    <w:rsid w:val="003B3D04"/>
    <w:rsid w:val="003E7934"/>
    <w:rsid w:val="003F3ACC"/>
    <w:rsid w:val="004847EE"/>
    <w:rsid w:val="004B1876"/>
    <w:rsid w:val="00533CDC"/>
    <w:rsid w:val="005775CA"/>
    <w:rsid w:val="00586EEA"/>
    <w:rsid w:val="005D6343"/>
    <w:rsid w:val="005E66E2"/>
    <w:rsid w:val="00604721"/>
    <w:rsid w:val="006E13C9"/>
    <w:rsid w:val="00756499"/>
    <w:rsid w:val="00782571"/>
    <w:rsid w:val="00796AD1"/>
    <w:rsid w:val="00934546"/>
    <w:rsid w:val="00A76921"/>
    <w:rsid w:val="00AA6B18"/>
    <w:rsid w:val="00B139DF"/>
    <w:rsid w:val="00BD208A"/>
    <w:rsid w:val="00C61527"/>
    <w:rsid w:val="00CE42C3"/>
    <w:rsid w:val="00D3112C"/>
    <w:rsid w:val="00D758B0"/>
    <w:rsid w:val="00E345B1"/>
    <w:rsid w:val="00E63AB6"/>
    <w:rsid w:val="00E83350"/>
    <w:rsid w:val="00F444EA"/>
    <w:rsid w:val="00FD62F1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112C"/>
    <w:pPr>
      <w:ind w:left="720"/>
      <w:contextualSpacing/>
    </w:pPr>
  </w:style>
  <w:style w:type="paragraph" w:customStyle="1" w:styleId="cef1edeee2edeee9f2e5eaf1f21">
    <w:name w:val="Оceсf1нedоeeвe2нedоeeйe9 тf2еe5кeaсf1тf2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840" w:after="180" w:line="322" w:lineRule="exact"/>
      <w:ind w:firstLine="680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180" w:after="840" w:line="240" w:lineRule="exact"/>
      <w:jc w:val="center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61">
    <w:name w:val="Оceсf1нedоeeвe2нedоeeйe9 тf2еe5кeaсf1тf2 (6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before="480" w:after="0" w:line="240" w:lineRule="exact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ef1edeee2edeee9f2e5eaf1f271">
    <w:name w:val="Оceсf1нedоeeвe2нedоeeйe9 тf2еe5кeaсf1тf2 (7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cef1edeee2edeee9f2e5eaf1f281">
    <w:name w:val="Оceсf1нedоeeвe2нedоeeйe9 тf2еe5кeaсf1тf2 (8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17" w:lineRule="exact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customStyle="1" w:styleId="cef1edeee2edeee9f2e5eaf1f291">
    <w:name w:val="Оceсf1нedоeeвe2нedоeeйe9 тf2еe5кeaсf1тf2 (9)1"/>
    <w:basedOn w:val="a"/>
    <w:uiPriority w:val="99"/>
    <w:rsid w:val="00C61527"/>
    <w:pPr>
      <w:shd w:val="clear" w:color="auto" w:fill="FFFFFF"/>
      <w:suppressAutoHyphens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character" w:styleId="a6">
    <w:name w:val="Hyperlink"/>
    <w:basedOn w:val="a0"/>
    <w:uiPriority w:val="99"/>
    <w:unhideWhenUsed/>
    <w:rsid w:val="00586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B8BA-EDBA-44A6-B81E-31B5381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2019-01-15T13:34:00Z</cp:lastPrinted>
  <dcterms:created xsi:type="dcterms:W3CDTF">2023-02-02T07:49:00Z</dcterms:created>
  <dcterms:modified xsi:type="dcterms:W3CDTF">2023-02-02T07:49:00Z</dcterms:modified>
</cp:coreProperties>
</file>